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82" w:rsidRDefault="00DC0982" w:rsidP="00DC0982">
      <w:pPr>
        <w:jc w:val="center"/>
        <w:rPr>
          <w:rFonts w:ascii="Times New Roman" w:hAnsi="Times New Roman" w:cs="Times New Roman"/>
          <w:b/>
          <w:sz w:val="24"/>
          <w:szCs w:val="24"/>
        </w:rPr>
      </w:pPr>
      <w:r>
        <w:rPr>
          <w:rFonts w:ascii="Times New Roman" w:hAnsi="Times New Roman" w:cs="Times New Roman"/>
          <w:b/>
          <w:sz w:val="24"/>
          <w:szCs w:val="24"/>
        </w:rPr>
        <w:t>Examene internaționale și cursuri de pregătire LCCI la Colegiul Economic ‚D.P.M.’ Alba Iulia</w:t>
      </w:r>
    </w:p>
    <w:p w:rsidR="00224D24" w:rsidRDefault="00224D24" w:rsidP="00224D24">
      <w:pPr>
        <w:jc w:val="center"/>
        <w:rPr>
          <w:rFonts w:ascii="Times New Roman" w:hAnsi="Times New Roman" w:cs="Times New Roman"/>
          <w:b/>
          <w:sz w:val="24"/>
          <w:szCs w:val="24"/>
        </w:rPr>
      </w:pPr>
      <w:r>
        <w:rPr>
          <w:rFonts w:ascii="Times New Roman" w:hAnsi="Times New Roman" w:cs="Times New Roman"/>
          <w:b/>
          <w:sz w:val="24"/>
          <w:szCs w:val="24"/>
        </w:rPr>
        <w:t xml:space="preserve">LONDON CHAMBER of COMMERCE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INDUSTRY  EXAMINATIONS BOARD</w:t>
      </w:r>
    </w:p>
    <w:p w:rsidR="00DC0982" w:rsidRDefault="00DC0982" w:rsidP="00DC0982">
      <w:pPr>
        <w:jc w:val="both"/>
        <w:rPr>
          <w:rFonts w:ascii="Times New Roman" w:hAnsi="Times New Roman" w:cs="Times New Roman"/>
          <w:sz w:val="24"/>
          <w:szCs w:val="24"/>
        </w:rPr>
      </w:pPr>
      <w:r>
        <w:rPr>
          <w:rFonts w:ascii="Times New Roman" w:hAnsi="Times New Roman" w:cs="Times New Roman"/>
          <w:sz w:val="24"/>
          <w:szCs w:val="24"/>
        </w:rPr>
        <w:tab/>
        <w:t>De la înființarea sa în 1887, Comisia de  Examinare a Camerei de Comerț  și Industrie a Londrei (London Chamber of Commerce and Industry Examinations Board) este cea mai importantă instituție din lume care oferă calificări de specialitate de limba engleză</w:t>
      </w:r>
      <w:r w:rsidR="00797664">
        <w:rPr>
          <w:rFonts w:ascii="Times New Roman" w:hAnsi="Times New Roman" w:cs="Times New Roman"/>
          <w:sz w:val="24"/>
          <w:szCs w:val="24"/>
        </w:rPr>
        <w:t xml:space="preserve"> în domeniul afacerilor.</w:t>
      </w:r>
      <w:r>
        <w:rPr>
          <w:rFonts w:ascii="Times New Roman" w:hAnsi="Times New Roman" w:cs="Times New Roman"/>
          <w:sz w:val="24"/>
          <w:szCs w:val="24"/>
        </w:rPr>
        <w:t xml:space="preserve"> Instituția funcționează în 125 de țări printr-o rețea de peste 8500 de centre de examinare, numărul lor fiind în continuă creștere. </w:t>
      </w:r>
    </w:p>
    <w:p w:rsidR="00DC0982" w:rsidRDefault="00DC0982" w:rsidP="00DC0982">
      <w:pPr>
        <w:jc w:val="both"/>
        <w:rPr>
          <w:rFonts w:ascii="Times New Roman" w:hAnsi="Times New Roman" w:cs="Times New Roman"/>
          <w:sz w:val="24"/>
          <w:szCs w:val="24"/>
        </w:rPr>
      </w:pPr>
      <w:r>
        <w:rPr>
          <w:rFonts w:ascii="Times New Roman" w:hAnsi="Times New Roman" w:cs="Times New Roman"/>
          <w:sz w:val="24"/>
          <w:szCs w:val="24"/>
        </w:rPr>
        <w:tab/>
        <w:t xml:space="preserve">Certificatele LCCI sunt valabile pe viață, recunoscute internațional și foarte populare deoarece examenele sunt practice, bazându-se pe situații reale, întâlnite des în mediul de afaceri. </w:t>
      </w:r>
    </w:p>
    <w:p w:rsidR="00DC0982" w:rsidRDefault="00DC0982" w:rsidP="00DC0982">
      <w:pPr>
        <w:jc w:val="both"/>
        <w:rPr>
          <w:rFonts w:ascii="Times New Roman" w:hAnsi="Times New Roman" w:cs="Times New Roman"/>
          <w:sz w:val="24"/>
          <w:szCs w:val="24"/>
        </w:rPr>
      </w:pPr>
      <w:r>
        <w:rPr>
          <w:rFonts w:ascii="Times New Roman" w:hAnsi="Times New Roman" w:cs="Times New Roman"/>
          <w:sz w:val="24"/>
          <w:szCs w:val="24"/>
        </w:rPr>
        <w:t xml:space="preserve">Parteneriatul Colegiului Economic cu această instituție a început în anul 2005 și continuă și în prezent cu procente de promovabilitate cuprinse între 85 și 100% și ecouri favorabile în rândul candidaților. Cursurile la care candidații pot participa în cadrul Colegiului Economic sunt următoarele : </w:t>
      </w:r>
    </w:p>
    <w:p w:rsidR="00DC0982" w:rsidRDefault="00DC0982" w:rsidP="00DC0982">
      <w:pPr>
        <w:jc w:val="both"/>
        <w:rPr>
          <w:rFonts w:ascii="Times New Roman" w:hAnsi="Times New Roman" w:cs="Times New Roman"/>
          <w:b/>
          <w:sz w:val="24"/>
          <w:szCs w:val="24"/>
        </w:rPr>
      </w:pPr>
      <w:r>
        <w:rPr>
          <w:rFonts w:ascii="Times New Roman" w:hAnsi="Times New Roman" w:cs="Times New Roman"/>
          <w:b/>
          <w:sz w:val="24"/>
          <w:szCs w:val="24"/>
        </w:rPr>
        <w:t>1.Engleza pentru afaceri (English for Business)</w:t>
      </w:r>
    </w:p>
    <w:p w:rsidR="00DC0982" w:rsidRDefault="00DC0982" w:rsidP="00DC098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Acest curs este destinat candidaților care au sau vor avea contacte cu vorbitori de limba engleză la locul de muncă. Aptitudinea testată în cadrul examenului este înțelegerea formei scrise și vorbite a corespondenței de zi cu zi din mediul de afaceri. Candidatul trebuie să poată comunica eficient în situații de afaceri obișnuite. Examenul constă într-o probă scrisă și opțional probă orală și audio. Fiind un examen monolingv, nicio probă nu conține traducere. Proba scrisă permite folosirea dicționarelor explicative de limba engleză. Proba orală constă într-un dialog pe o temă strâns legată de afaceri iar proba audio constă în înțelegerea unui text audiat de asemenea bazat pe o temă de afaceri.. Examenul English for Business are 5 nivele : Preliminary, Level 1,2,3 and 4. </w:t>
      </w:r>
    </w:p>
    <w:p w:rsidR="00DC0982" w:rsidRDefault="00DC0982" w:rsidP="00DC0982">
      <w:pPr>
        <w:jc w:val="both"/>
        <w:rPr>
          <w:rFonts w:ascii="Times New Roman" w:hAnsi="Times New Roman" w:cs="Times New Roman"/>
          <w:sz w:val="24"/>
          <w:szCs w:val="24"/>
        </w:rPr>
      </w:pPr>
      <w:r>
        <w:rPr>
          <w:rFonts w:ascii="Times New Roman" w:hAnsi="Times New Roman" w:cs="Times New Roman"/>
          <w:sz w:val="24"/>
          <w:szCs w:val="24"/>
        </w:rPr>
        <w:t xml:space="preserve">Candidații care au susținut și au promovat toate cele 3 probe ale examenului EFB de la nivelul 2 începând, </w:t>
      </w:r>
      <w:r>
        <w:rPr>
          <w:rFonts w:ascii="Times New Roman" w:hAnsi="Times New Roman" w:cs="Times New Roman"/>
          <w:b/>
          <w:sz w:val="24"/>
          <w:szCs w:val="24"/>
        </w:rPr>
        <w:t>nu mai trebuie să susțină probele de competență lingvistică</w:t>
      </w:r>
      <w:r>
        <w:rPr>
          <w:rFonts w:ascii="Times New Roman" w:hAnsi="Times New Roman" w:cs="Times New Roman"/>
          <w:sz w:val="24"/>
          <w:szCs w:val="24"/>
        </w:rPr>
        <w:t xml:space="preserve"> în limba engleză de la finalul clasei a XII-a deoarece ele sunt echivalate conform listei afișate de Ministerul Educației din România cu Examene cu Recunoaștere Internațională. </w:t>
      </w:r>
    </w:p>
    <w:p w:rsidR="00DC0982" w:rsidRDefault="00D608D3" w:rsidP="00DC0982">
      <w:pPr>
        <w:jc w:val="both"/>
        <w:rPr>
          <w:rFonts w:ascii="Times New Roman" w:hAnsi="Times New Roman" w:cs="Times New Roman"/>
          <w:b/>
          <w:sz w:val="24"/>
          <w:szCs w:val="24"/>
        </w:rPr>
      </w:pPr>
      <w:r>
        <w:rPr>
          <w:rFonts w:ascii="Times New Roman" w:hAnsi="Times New Roman" w:cs="Times New Roman"/>
          <w:b/>
          <w:sz w:val="24"/>
          <w:szCs w:val="24"/>
        </w:rPr>
        <w:t>2</w:t>
      </w:r>
      <w:r w:rsidR="00DC0982">
        <w:rPr>
          <w:rFonts w:ascii="Times New Roman" w:hAnsi="Times New Roman" w:cs="Times New Roman"/>
          <w:b/>
          <w:sz w:val="24"/>
          <w:szCs w:val="24"/>
        </w:rPr>
        <w:t>. JETSET ESOL INTERNATIONAL QUALIFICATIONS from EDI</w:t>
      </w:r>
    </w:p>
    <w:p w:rsidR="00DC0982" w:rsidRPr="00797664" w:rsidRDefault="00DC0982" w:rsidP="00224D24">
      <w:pPr>
        <w:jc w:val="both"/>
        <w:rPr>
          <w:rFonts w:ascii="Times New Roman" w:hAnsi="Times New Roman" w:cs="Times New Roman"/>
          <w:sz w:val="24"/>
          <w:szCs w:val="24"/>
        </w:rPr>
      </w:pPr>
      <w:r>
        <w:rPr>
          <w:b/>
        </w:rPr>
        <w:tab/>
      </w:r>
      <w:r w:rsidRPr="00797664">
        <w:rPr>
          <w:rFonts w:ascii="Times New Roman" w:hAnsi="Times New Roman" w:cs="Times New Roman"/>
          <w:sz w:val="24"/>
          <w:szCs w:val="24"/>
        </w:rPr>
        <w:t xml:space="preserve">Examenul JETSET (Junior English Tests, Senior English Tests) are ca rol dezvoltarea și evaluarea abilității unui candidat de a comunica în limba Engleză. Testele din cadrul examenului sunt concepute să acopere nivele diferite de dificultate pe 4 competențe : ascultare, vorbire, citire și scriere. Sunt concepute pentru candidați care nu sunt vorbitori nativi de limba engleză și care doresc să dobândească un calificativ/certificat de o înaltă calitate, recunoscut internațional, în limba engleză. </w:t>
      </w:r>
    </w:p>
    <w:p w:rsidR="00DC0982" w:rsidRPr="00797664" w:rsidRDefault="00DC0982" w:rsidP="00224D24">
      <w:pPr>
        <w:jc w:val="both"/>
        <w:rPr>
          <w:rFonts w:ascii="Times New Roman" w:hAnsi="Times New Roman" w:cs="Times New Roman"/>
          <w:color w:val="FF0000"/>
          <w:sz w:val="24"/>
          <w:szCs w:val="24"/>
        </w:rPr>
      </w:pPr>
      <w:r w:rsidRPr="00797664">
        <w:rPr>
          <w:rFonts w:ascii="Times New Roman" w:hAnsi="Times New Roman" w:cs="Times New Roman"/>
          <w:sz w:val="24"/>
          <w:szCs w:val="24"/>
        </w:rPr>
        <w:lastRenderedPageBreak/>
        <w:tab/>
        <w:t xml:space="preserve">Cursul este disponibil de la nivelul Preliminary până la nivelul 7, adică începând de la calificativul A1 din Cadrul European de Referință până la C2. Fiecare nivel constă în </w:t>
      </w:r>
      <w:r w:rsidR="003E61B0" w:rsidRPr="00797664">
        <w:rPr>
          <w:rFonts w:ascii="Times New Roman" w:hAnsi="Times New Roman" w:cs="Times New Roman"/>
          <w:sz w:val="24"/>
          <w:szCs w:val="24"/>
        </w:rPr>
        <w:t>4</w:t>
      </w:r>
      <w:r w:rsidRPr="00797664">
        <w:rPr>
          <w:rFonts w:ascii="Times New Roman" w:hAnsi="Times New Roman" w:cs="Times New Roman"/>
          <w:color w:val="FF0000"/>
          <w:sz w:val="24"/>
          <w:szCs w:val="24"/>
        </w:rPr>
        <w:t xml:space="preserve"> </w:t>
      </w:r>
      <w:r w:rsidRPr="00797664">
        <w:rPr>
          <w:rFonts w:ascii="Times New Roman" w:hAnsi="Times New Roman" w:cs="Times New Roman"/>
          <w:sz w:val="24"/>
          <w:szCs w:val="24"/>
        </w:rPr>
        <w:t>componente obligatorii : testul de ascultare, testul de citire și cel de scriere și o componentă opțională, testul de vorbire. Testele/ Examenele sunt oferite la cerere</w:t>
      </w:r>
      <w:r w:rsidRPr="00797664">
        <w:rPr>
          <w:rFonts w:ascii="Times New Roman" w:hAnsi="Times New Roman" w:cs="Times New Roman"/>
          <w:color w:val="FF0000"/>
          <w:sz w:val="24"/>
          <w:szCs w:val="24"/>
        </w:rPr>
        <w:t xml:space="preserve">. </w:t>
      </w:r>
      <w:r w:rsidR="003E61B0" w:rsidRPr="00797664">
        <w:rPr>
          <w:rFonts w:ascii="Times New Roman" w:hAnsi="Times New Roman" w:cs="Times New Roman"/>
          <w:sz w:val="24"/>
          <w:szCs w:val="24"/>
        </w:rPr>
        <w:t>Si acestea sunt recunoscute la BAC nivelele B1,B2, C1, C2.</w:t>
      </w:r>
    </w:p>
    <w:p w:rsidR="00DC0982" w:rsidRDefault="00DC0982" w:rsidP="00224D24">
      <w:pPr>
        <w:ind w:firstLine="720"/>
        <w:jc w:val="both"/>
      </w:pPr>
      <w:r w:rsidRPr="00797664">
        <w:rPr>
          <w:rFonts w:ascii="Times New Roman" w:hAnsi="Times New Roman" w:cs="Times New Roman"/>
          <w:sz w:val="24"/>
          <w:szCs w:val="24"/>
        </w:rPr>
        <w:t>Fiind un examen de Engleză generală, acesta nu presupune pregătire obligatoriu asistată de un profesor,deci elevii au posibilitatea de a se pregăti și singuri. Examenul se susține și pentru acest curs la Colegiul Economic dar lucrările și Cd-ul cu proba orală este trimis și corectat la Londra</w:t>
      </w:r>
      <w:r w:rsidRPr="00797664">
        <w:t>.</w:t>
      </w:r>
    </w:p>
    <w:p w:rsidR="00A463CE" w:rsidRDefault="00A463CE" w:rsidP="00224D24">
      <w:pPr>
        <w:ind w:firstLine="720"/>
        <w:jc w:val="both"/>
      </w:pPr>
      <w:r>
        <w:t>Info. 0745246383</w:t>
      </w:r>
    </w:p>
    <w:p w:rsidR="00224D24" w:rsidRDefault="00224D24" w:rsidP="00224D24">
      <w:pPr>
        <w:pStyle w:val="NoSpacing"/>
        <w:ind w:left="720"/>
        <w:rPr>
          <w:rFonts w:ascii="Times New Roman" w:hAnsi="Times New Roman" w:cs="Times New Roman"/>
          <w:sz w:val="24"/>
          <w:szCs w:val="24"/>
        </w:rPr>
      </w:pPr>
    </w:p>
    <w:p w:rsidR="00224D24" w:rsidRPr="00797664" w:rsidRDefault="00224D24" w:rsidP="00797664"/>
    <w:sectPr w:rsidR="00224D24" w:rsidRPr="00797664" w:rsidSect="00A847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06F71"/>
    <w:multiLevelType w:val="hybridMultilevel"/>
    <w:tmpl w:val="55D4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C0982"/>
    <w:rsid w:val="001C2A78"/>
    <w:rsid w:val="00224D24"/>
    <w:rsid w:val="002F3AA8"/>
    <w:rsid w:val="003E61B0"/>
    <w:rsid w:val="0056443F"/>
    <w:rsid w:val="006424F7"/>
    <w:rsid w:val="00797664"/>
    <w:rsid w:val="009B5162"/>
    <w:rsid w:val="00A463CE"/>
    <w:rsid w:val="00A847C7"/>
    <w:rsid w:val="00AC4E10"/>
    <w:rsid w:val="00AF1876"/>
    <w:rsid w:val="00D608D3"/>
    <w:rsid w:val="00DC0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8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982"/>
    <w:pPr>
      <w:spacing w:after="0" w:line="240" w:lineRule="auto"/>
    </w:pPr>
    <w:rPr>
      <w:lang w:val="ro-RO"/>
    </w:rPr>
  </w:style>
</w:styles>
</file>

<file path=word/webSettings.xml><?xml version="1.0" encoding="utf-8"?>
<w:webSettings xmlns:r="http://schemas.openxmlformats.org/officeDocument/2006/relationships" xmlns:w="http://schemas.openxmlformats.org/wordprocessingml/2006/main">
  <w:divs>
    <w:div w:id="5750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8</cp:revision>
  <dcterms:created xsi:type="dcterms:W3CDTF">2017-09-19T15:45:00Z</dcterms:created>
  <dcterms:modified xsi:type="dcterms:W3CDTF">2017-10-26T18:59:00Z</dcterms:modified>
</cp:coreProperties>
</file>