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A8" w:rsidRDefault="00402BA8" w:rsidP="00402BA8">
      <w:pPr>
        <w:ind w:firstLine="720"/>
        <w:jc w:val="both"/>
        <w:rPr>
          <w:rFonts w:ascii="Times New Roman" w:hAnsi="Times New Roman"/>
          <w:sz w:val="24"/>
          <w:szCs w:val="24"/>
        </w:rPr>
      </w:pPr>
      <w:r w:rsidRPr="00DB1617">
        <w:rPr>
          <w:rFonts w:ascii="Times New Roman" w:eastAsia="Times New Roman" w:hAnsi="Times New Roman" w:cs="Times New Roman"/>
          <w:sz w:val="24"/>
          <w:szCs w:val="24"/>
        </w:rPr>
        <w:t xml:space="preserve">Astăzi tendinţa </w:t>
      </w:r>
      <w:proofErr w:type="gramStart"/>
      <w:r w:rsidRPr="00DB1617">
        <w:rPr>
          <w:rFonts w:ascii="Times New Roman" w:eastAsia="Times New Roman" w:hAnsi="Times New Roman" w:cs="Times New Roman"/>
          <w:sz w:val="24"/>
          <w:szCs w:val="24"/>
        </w:rPr>
        <w:t>este</w:t>
      </w:r>
      <w:proofErr w:type="gramEnd"/>
      <w:r w:rsidRPr="00DB1617">
        <w:rPr>
          <w:rFonts w:ascii="Times New Roman" w:eastAsia="Times New Roman" w:hAnsi="Times New Roman" w:cs="Times New Roman"/>
          <w:sz w:val="24"/>
          <w:szCs w:val="24"/>
        </w:rPr>
        <w:t xml:space="preserve"> aceea de a accede spre modernitate. </w:t>
      </w:r>
      <w:proofErr w:type="gramStart"/>
      <w:r w:rsidRPr="00DB1617">
        <w:rPr>
          <w:rFonts w:ascii="Times New Roman" w:eastAsia="Times New Roman" w:hAnsi="Times New Roman" w:cs="Times New Roman"/>
          <w:sz w:val="24"/>
          <w:szCs w:val="24"/>
        </w:rPr>
        <w:t>Uitam însă, de cele mai multe ori, de unde s-a pornit în această ascensiune.</w:t>
      </w:r>
      <w:proofErr w:type="gramEnd"/>
      <w:r>
        <w:rPr>
          <w:rFonts w:ascii="Times New Roman" w:hAnsi="Times New Roman"/>
          <w:sz w:val="24"/>
          <w:szCs w:val="24"/>
        </w:rPr>
        <w:t xml:space="preserve"> </w:t>
      </w:r>
      <w:proofErr w:type="gramStart"/>
      <w:r w:rsidRPr="00DB1617">
        <w:rPr>
          <w:rFonts w:ascii="Times New Roman" w:eastAsia="Times New Roman" w:hAnsi="Times New Roman" w:cs="Times New Roman"/>
          <w:sz w:val="24"/>
          <w:szCs w:val="24"/>
        </w:rPr>
        <w:t>Împrumutăm chiar unele aspecte şi obiceiuri din viaţa occidentalilor, le punem în practică, ne bucurăm de ele şi le acordăm întâietate pentru că presa şi televiziunea se ocupă cu punerea în circulaţie a datelor despre ele.</w:t>
      </w:r>
      <w:proofErr w:type="gramEnd"/>
      <w:r w:rsidRPr="00DB1617">
        <w:rPr>
          <w:rFonts w:ascii="Times New Roman" w:eastAsia="Times New Roman" w:hAnsi="Times New Roman" w:cs="Times New Roman"/>
          <w:sz w:val="24"/>
          <w:szCs w:val="24"/>
        </w:rPr>
        <w:t xml:space="preserve"> Practicile şi obiceiurile noastre tradiţionale </w:t>
      </w:r>
      <w:r>
        <w:rPr>
          <w:rFonts w:ascii="Times New Roman" w:hAnsi="Times New Roman"/>
          <w:sz w:val="24"/>
          <w:szCs w:val="24"/>
        </w:rPr>
        <w:t xml:space="preserve">nu </w:t>
      </w:r>
      <w:r w:rsidRPr="00DB1617">
        <w:rPr>
          <w:rFonts w:ascii="Times New Roman" w:eastAsia="Times New Roman" w:hAnsi="Times New Roman" w:cs="Times New Roman"/>
          <w:sz w:val="24"/>
          <w:szCs w:val="24"/>
        </w:rPr>
        <w:t xml:space="preserve">au fost </w:t>
      </w:r>
      <w:proofErr w:type="gramStart"/>
      <w:r w:rsidRPr="00DB1617">
        <w:rPr>
          <w:rFonts w:ascii="Times New Roman" w:eastAsia="Times New Roman" w:hAnsi="Times New Roman" w:cs="Times New Roman"/>
          <w:sz w:val="24"/>
          <w:szCs w:val="24"/>
        </w:rPr>
        <w:t>însă  uitate</w:t>
      </w:r>
      <w:proofErr w:type="gramEnd"/>
      <w:r w:rsidRPr="00DB1617">
        <w:rPr>
          <w:rFonts w:ascii="Times New Roman" w:eastAsia="Times New Roman" w:hAnsi="Times New Roman" w:cs="Times New Roman"/>
          <w:sz w:val="24"/>
          <w:szCs w:val="24"/>
        </w:rPr>
        <w:t xml:space="preserve"> </w:t>
      </w:r>
      <w:r>
        <w:rPr>
          <w:rFonts w:ascii="Times New Roman" w:hAnsi="Times New Roman"/>
          <w:sz w:val="24"/>
          <w:szCs w:val="24"/>
        </w:rPr>
        <w:t xml:space="preserve">de elevii </w:t>
      </w:r>
      <w:r>
        <w:rPr>
          <w:rFonts w:ascii="Times New Roman" w:hAnsi="Times New Roman"/>
          <w:sz w:val="24"/>
          <w:szCs w:val="24"/>
          <w:lang w:val="ro-RO"/>
        </w:rPr>
        <w:t xml:space="preserve">şi profesorii lor de la Şcoala Gimnazială „O. Hulea” Aiud care </w:t>
      </w:r>
      <w:r w:rsidRPr="00DB1617">
        <w:rPr>
          <w:rFonts w:ascii="Times New Roman" w:eastAsia="Times New Roman" w:hAnsi="Times New Roman" w:cs="Times New Roman"/>
          <w:sz w:val="24"/>
          <w:szCs w:val="24"/>
        </w:rPr>
        <w:t xml:space="preserve"> </w:t>
      </w:r>
      <w:r>
        <w:rPr>
          <w:rFonts w:ascii="Times New Roman" w:hAnsi="Times New Roman"/>
          <w:sz w:val="24"/>
          <w:szCs w:val="24"/>
        </w:rPr>
        <w:t xml:space="preserve">şi-au propus </w:t>
      </w:r>
      <w:r w:rsidRPr="00DB1617">
        <w:rPr>
          <w:rFonts w:ascii="Times New Roman" w:eastAsia="Times New Roman" w:hAnsi="Times New Roman" w:cs="Times New Roman"/>
          <w:sz w:val="24"/>
          <w:szCs w:val="24"/>
        </w:rPr>
        <w:t xml:space="preserve"> întocmai familiarizarea cu modul de desfăşurare a  unor  ritualuri străvechi întrucât multe dintre aceste obiceiuri, practici şi rituri se mai practică şi astăzi. Consider că temele propuse spre abordare </w:t>
      </w:r>
      <w:r>
        <w:rPr>
          <w:rFonts w:ascii="Times New Roman" w:hAnsi="Times New Roman"/>
          <w:sz w:val="24"/>
          <w:szCs w:val="24"/>
        </w:rPr>
        <w:t xml:space="preserve">au </w:t>
      </w:r>
      <w:r w:rsidRPr="00DB1617">
        <w:rPr>
          <w:rFonts w:ascii="Times New Roman" w:eastAsia="Times New Roman" w:hAnsi="Times New Roman" w:cs="Times New Roman"/>
          <w:sz w:val="24"/>
          <w:szCs w:val="24"/>
        </w:rPr>
        <w:t>stârni</w:t>
      </w:r>
      <w:r>
        <w:rPr>
          <w:rFonts w:ascii="Times New Roman" w:hAnsi="Times New Roman"/>
          <w:sz w:val="24"/>
          <w:szCs w:val="24"/>
        </w:rPr>
        <w:t>t</w:t>
      </w:r>
      <w:r w:rsidRPr="00DB1617">
        <w:rPr>
          <w:rFonts w:ascii="Times New Roman" w:eastAsia="Times New Roman" w:hAnsi="Times New Roman" w:cs="Times New Roman"/>
          <w:sz w:val="24"/>
          <w:szCs w:val="24"/>
        </w:rPr>
        <w:t xml:space="preserve"> curiozitate şi interes din partea elevilor şi-i </w:t>
      </w:r>
      <w:proofErr w:type="gramStart"/>
      <w:r w:rsidRPr="00DB1617">
        <w:rPr>
          <w:rFonts w:ascii="Times New Roman" w:eastAsia="Times New Roman" w:hAnsi="Times New Roman" w:cs="Times New Roman"/>
          <w:sz w:val="24"/>
          <w:szCs w:val="24"/>
        </w:rPr>
        <w:t>va</w:t>
      </w:r>
      <w:proofErr w:type="gramEnd"/>
      <w:r w:rsidRPr="00DB1617">
        <w:rPr>
          <w:rFonts w:ascii="Times New Roman" w:eastAsia="Times New Roman" w:hAnsi="Times New Roman" w:cs="Times New Roman"/>
          <w:sz w:val="24"/>
          <w:szCs w:val="24"/>
        </w:rPr>
        <w:t xml:space="preserve"> ajuta, în aceeaşi măsură, să cunoască, să înţeleagă şi să facă faţă cu succes, din acest punct de vedere, în momentele cruciale ale vieţii: Naşterea, Nunta, Moartea.</w:t>
      </w:r>
      <w:r>
        <w:rPr>
          <w:rFonts w:ascii="Times New Roman" w:hAnsi="Times New Roman"/>
          <w:sz w:val="24"/>
          <w:szCs w:val="24"/>
        </w:rPr>
        <w:t xml:space="preserve"> Azi, 11 decembrie, ei au participat la şezătoare, activitate desfăşurată în Muzeul din incinta şcolii.</w:t>
      </w:r>
    </w:p>
    <w:p w:rsidR="00402BA8" w:rsidRDefault="00402BA8" w:rsidP="00402BA8">
      <w:pPr>
        <w:ind w:firstLine="720"/>
        <w:jc w:val="both"/>
        <w:rPr>
          <w:rFonts w:ascii="Times New Roman" w:eastAsia="Times New Roman" w:hAnsi="Times New Roman" w:cs="Times New Roman"/>
          <w:sz w:val="24"/>
          <w:szCs w:val="24"/>
        </w:rPr>
      </w:pPr>
    </w:p>
    <w:p w:rsidR="00402BA8" w:rsidRDefault="00402BA8" w:rsidP="00402BA8">
      <w:pPr>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87262" cy="2690447"/>
            <wp:effectExtent l="19050" t="0" r="0" b="0"/>
            <wp:docPr id="2" name="Picture 2" descr="D:\My Pictures\mami\Poze sezatoare\S7303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Pictures\mami\Poze sezatoare\S7303958.JPG"/>
                    <pic:cNvPicPr>
                      <a:picLocks noChangeAspect="1" noChangeArrowheads="1"/>
                    </pic:cNvPicPr>
                  </pic:nvPicPr>
                  <pic:blipFill>
                    <a:blip r:embed="rId4" cstate="print"/>
                    <a:srcRect/>
                    <a:stretch>
                      <a:fillRect/>
                    </a:stretch>
                  </pic:blipFill>
                  <pic:spPr bwMode="auto">
                    <a:xfrm>
                      <a:off x="0" y="0"/>
                      <a:ext cx="3594122" cy="2695592"/>
                    </a:xfrm>
                    <a:prstGeom prst="rect">
                      <a:avLst/>
                    </a:prstGeom>
                    <a:noFill/>
                    <a:ln w="9525">
                      <a:noFill/>
                      <a:miter lim="800000"/>
                      <a:headEnd/>
                      <a:tailEnd/>
                    </a:ln>
                  </pic:spPr>
                </pic:pic>
              </a:graphicData>
            </a:graphic>
          </wp:inline>
        </w:drawing>
      </w:r>
    </w:p>
    <w:p w:rsidR="00EF7BFF" w:rsidRPr="00402BA8" w:rsidRDefault="00402BA8" w:rsidP="00402BA8">
      <w:pPr>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89081" cy="2616812"/>
            <wp:effectExtent l="19050" t="0" r="0" b="0"/>
            <wp:docPr id="4" name="Picture 4" descr="D:\My Pictures\mami\Poze sezatoare\S7303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Pictures\mami\Poze sezatoare\S7303957.JPG"/>
                    <pic:cNvPicPr>
                      <a:picLocks noChangeAspect="1" noChangeArrowheads="1"/>
                    </pic:cNvPicPr>
                  </pic:nvPicPr>
                  <pic:blipFill>
                    <a:blip r:embed="rId5" cstate="print"/>
                    <a:srcRect/>
                    <a:stretch>
                      <a:fillRect/>
                    </a:stretch>
                  </pic:blipFill>
                  <pic:spPr bwMode="auto">
                    <a:xfrm>
                      <a:off x="0" y="0"/>
                      <a:ext cx="3492451" cy="2619340"/>
                    </a:xfrm>
                    <a:prstGeom prst="rect">
                      <a:avLst/>
                    </a:prstGeom>
                    <a:noFill/>
                    <a:ln w="9525">
                      <a:noFill/>
                      <a:miter lim="800000"/>
                      <a:headEnd/>
                      <a:tailEnd/>
                    </a:ln>
                  </pic:spPr>
                </pic:pic>
              </a:graphicData>
            </a:graphic>
          </wp:inline>
        </w:drawing>
      </w:r>
    </w:p>
    <w:sectPr w:rsidR="00EF7BFF" w:rsidRPr="00402BA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02BA8"/>
    <w:rsid w:val="00402BA8"/>
    <w:rsid w:val="00EF7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iulia</cp:lastModifiedBy>
  <cp:revision>2</cp:revision>
  <dcterms:created xsi:type="dcterms:W3CDTF">2012-12-09T00:47:00Z</dcterms:created>
  <dcterms:modified xsi:type="dcterms:W3CDTF">2012-12-09T00:56:00Z</dcterms:modified>
</cp:coreProperties>
</file>